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580" w:lineRule="exact"/>
        <w:ind w:firstLine="0" w:firstLineChars="0"/>
        <w:jc w:val="center"/>
        <w:rPr>
          <w:rFonts w:asciiTheme="minorEastAsia" w:hAnsiTheme="minorEastAsia" w:eastAsiaTheme="minorEastAsia" w:cstheme="minorEastAsia"/>
          <w:b/>
          <w:sz w:val="24"/>
        </w:rPr>
      </w:pPr>
      <w:bookmarkStart w:id="0" w:name="OLE_LINK3"/>
      <w:r>
        <w:rPr>
          <w:rFonts w:hint="eastAsia" w:asciiTheme="minorEastAsia" w:hAnsiTheme="minorEastAsia" w:eastAsiaTheme="minorEastAsia" w:cstheme="minorEastAsia"/>
          <w:b/>
          <w:sz w:val="44"/>
          <w:szCs w:val="44"/>
        </w:rPr>
        <w:t>拍 租 规 则</w:t>
      </w:r>
    </w:p>
    <w:p>
      <w:pPr>
        <w:pStyle w:val="2"/>
        <w:adjustRightInd w:val="0"/>
        <w:spacing w:line="580" w:lineRule="exact"/>
        <w:ind w:firstLine="4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安金拍字（20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lang w:val="en-US" w:eastAsia="zh-CN"/>
        </w:rPr>
        <w:t>004</w:t>
      </w:r>
      <w:r>
        <w:rPr>
          <w:rFonts w:hint="eastAsia" w:asciiTheme="minorEastAsia" w:hAnsiTheme="minorEastAsia" w:eastAsiaTheme="minorEastAsia" w:cstheme="minorEastAsia"/>
          <w:sz w:val="28"/>
          <w:szCs w:val="28"/>
        </w:rPr>
        <w:t>号</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本拍租规则依据《中华人民共和国拍卖法》、《中华人民共和国合同法》及相关法律、法规制定。</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拍卖人根据本次拍租标的具体情况，提请竞租人认真阅读以下拍租注意事项，一经做出竞租决定即视为完全了解本次拍租标的拍租注意事项，并承担一切相关的风险和责任。</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bookmarkStart w:id="1" w:name="OLE_LINK2"/>
      <w:r>
        <w:rPr>
          <w:rFonts w:hint="eastAsia" w:asciiTheme="minorEastAsia" w:hAnsiTheme="minorEastAsia" w:eastAsiaTheme="minorEastAsia" w:cstheme="minorEastAsia"/>
          <w:sz w:val="23"/>
          <w:szCs w:val="23"/>
        </w:rPr>
        <w:t>一、本次拍租活动按照相关法律、法规的要求，在公开、公平、公正和诚实信用的原则下进行，它的一切活动都具有法律效力，拍卖当事人各方都必须遵守本规则，并受此约束。</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二、本次拍租会所提供给竞租人的文件和材料，竞租人应认真阅读，本次拍租活动的内容已于20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25</w:t>
      </w:r>
      <w:r>
        <w:rPr>
          <w:rFonts w:hint="eastAsia" w:asciiTheme="minorEastAsia" w:hAnsiTheme="minorEastAsia" w:eastAsiaTheme="minorEastAsia" w:cstheme="minorEastAsia"/>
          <w:sz w:val="23"/>
          <w:szCs w:val="23"/>
        </w:rPr>
        <w:t>日在宣城市宣州区国有资本运营集团有限公司网站（http://www.xzqgzjt.com）发布《</w:t>
      </w:r>
      <w:r>
        <w:rPr>
          <w:rFonts w:hint="eastAsia" w:asciiTheme="minorEastAsia" w:hAnsiTheme="minorEastAsia" w:eastAsiaTheme="minorEastAsia" w:cstheme="minorEastAsia"/>
          <w:sz w:val="23"/>
          <w:szCs w:val="23"/>
          <w:lang w:eastAsia="zh-CN"/>
        </w:rPr>
        <w:t>宣城市区鳌峰东路13号5间门面房</w:t>
      </w:r>
      <w:r>
        <w:rPr>
          <w:rFonts w:hint="eastAsia" w:asciiTheme="minorEastAsia" w:hAnsiTheme="minorEastAsia" w:eastAsiaTheme="minorEastAsia" w:cstheme="minorEastAsia"/>
          <w:sz w:val="23"/>
          <w:szCs w:val="23"/>
          <w:lang w:val="en-US" w:eastAsia="zh-CN"/>
        </w:rPr>
        <w:t>3年有偿经营使用权</w:t>
      </w:r>
      <w:r>
        <w:rPr>
          <w:rFonts w:hint="eastAsia" w:asciiTheme="minorEastAsia" w:hAnsiTheme="minorEastAsia" w:eastAsiaTheme="minorEastAsia" w:cstheme="minorEastAsia"/>
          <w:sz w:val="23"/>
          <w:szCs w:val="23"/>
          <w:lang w:eastAsia="zh-CN"/>
        </w:rPr>
        <w:t>拍租公告</w:t>
      </w:r>
      <w:r>
        <w:rPr>
          <w:rFonts w:hint="eastAsia" w:asciiTheme="minorEastAsia" w:hAnsiTheme="minorEastAsia" w:eastAsiaTheme="minorEastAsia" w:cstheme="minorEastAsia"/>
          <w:sz w:val="23"/>
          <w:szCs w:val="23"/>
        </w:rPr>
        <w:t>》，并告知竞租人在《拍租公告》告知的期限内必须到标的物展示现场对标的物进行仔细查看，到有关部门了解拍租标的物的情况，认真查勘，如有疑问或异议，应在拍租会前向我公司或出租方查询。竞租人一旦进入拍租会场，即表明已完全了解情况，并愿意承担一切责任，竞租人一经应价，即承认拍租标的的现状，如因情况不清造成的后果，责任由竞得人自负。</w:t>
      </w:r>
    </w:p>
    <w:p>
      <w:pPr>
        <w:keepNext w:val="0"/>
        <w:keepLines w:val="0"/>
        <w:pageBreakBefore w:val="0"/>
        <w:widowControl w:val="0"/>
        <w:kinsoku/>
        <w:wordWrap/>
        <w:overflowPunct/>
        <w:topLinePunct w:val="0"/>
        <w:autoSpaceDE/>
        <w:autoSpaceDN/>
        <w:bidi w:val="0"/>
        <w:snapToGrid/>
        <w:spacing w:line="550" w:lineRule="exact"/>
        <w:ind w:left="-85" w:right="-85" w:firstLine="460" w:firstLineChars="200"/>
        <w:textAlignment w:val="baseline"/>
        <w:rPr>
          <w:rFonts w:ascii="宋体" w:cs="Times New Roman"/>
          <w:color w:val="auto"/>
          <w:sz w:val="24"/>
          <w:szCs w:val="24"/>
        </w:rPr>
      </w:pPr>
      <w:r>
        <w:rPr>
          <w:rFonts w:hint="eastAsia" w:asciiTheme="minorEastAsia" w:hAnsiTheme="minorEastAsia" w:eastAsiaTheme="minorEastAsia" w:cstheme="minorEastAsia"/>
          <w:sz w:val="23"/>
          <w:szCs w:val="23"/>
        </w:rPr>
        <w:t>三、本次拍租会为增价形式的拍租。即先由拍卖师报出起拍价和加价幅度，然后由竞租人应价，竞租人只举号牌不叫价，即表示按照一个加价幅度加价，</w:t>
      </w:r>
      <w:bookmarkStart w:id="2" w:name="OLE_LINK11"/>
      <w:r>
        <w:rPr>
          <w:rFonts w:hint="eastAsia" w:asciiTheme="minorEastAsia" w:hAnsiTheme="minorEastAsia" w:eastAsiaTheme="minorEastAsia" w:cstheme="minorEastAsia"/>
          <w:sz w:val="23"/>
          <w:szCs w:val="23"/>
        </w:rPr>
        <w:t>竞租人也可以跳叫，即超过一个加价幅度加价。如有两个竞租人同时应价，则以拍卖师点号为准，同时再按照此价进行增价拍租。</w:t>
      </w:r>
      <w:r>
        <w:rPr>
          <w:rFonts w:hint="eastAsia" w:ascii="宋体" w:hAnsi="宋体" w:cs="宋体"/>
          <w:sz w:val="24"/>
          <w:szCs w:val="24"/>
        </w:rPr>
        <w:t>根据《中华人民共和国拍卖法》和国际惯例，拍卖师可根据现场情况临时调整加价幅度。</w:t>
      </w:r>
      <w:r>
        <w:rPr>
          <w:rFonts w:hint="eastAsia" w:ascii="宋体" w:hAnsi="宋体" w:cs="宋体"/>
          <w:color w:val="auto"/>
          <w:sz w:val="24"/>
          <w:szCs w:val="24"/>
        </w:rPr>
        <w:t>对超过底价的最高应价，享有同等价格优先</w:t>
      </w:r>
      <w:r>
        <w:rPr>
          <w:rFonts w:hint="eastAsia" w:ascii="宋体" w:hAnsi="宋体" w:cs="宋体"/>
          <w:color w:val="auto"/>
          <w:sz w:val="24"/>
          <w:szCs w:val="24"/>
          <w:lang w:val="en-US" w:eastAsia="zh-CN"/>
        </w:rPr>
        <w:t>承租权</w:t>
      </w:r>
      <w:r>
        <w:rPr>
          <w:rFonts w:hint="eastAsia" w:ascii="宋体" w:hAnsi="宋体" w:cs="宋体"/>
          <w:color w:val="auto"/>
          <w:sz w:val="24"/>
          <w:szCs w:val="24"/>
        </w:rPr>
        <w:t>的</w:t>
      </w:r>
      <w:r>
        <w:rPr>
          <w:rFonts w:hint="eastAsia" w:ascii="宋体" w:hAnsi="宋体" w:cs="宋体"/>
          <w:color w:val="auto"/>
          <w:sz w:val="24"/>
          <w:szCs w:val="24"/>
          <w:lang w:eastAsia="zh-CN"/>
        </w:rPr>
        <w:t>竞</w:t>
      </w:r>
      <w:r>
        <w:rPr>
          <w:rFonts w:hint="eastAsia" w:ascii="宋体" w:hAnsi="宋体" w:cs="宋体"/>
          <w:color w:val="auto"/>
          <w:sz w:val="24"/>
          <w:szCs w:val="24"/>
          <w:lang w:val="en-US" w:eastAsia="zh-CN"/>
        </w:rPr>
        <w:t>租</w:t>
      </w:r>
      <w:r>
        <w:rPr>
          <w:rFonts w:hint="eastAsia" w:ascii="宋体" w:hAnsi="宋体" w:cs="宋体"/>
          <w:color w:val="auto"/>
          <w:sz w:val="24"/>
          <w:szCs w:val="24"/>
        </w:rPr>
        <w:t>人，在报名时应提交优先</w:t>
      </w:r>
      <w:r>
        <w:rPr>
          <w:rFonts w:hint="eastAsia" w:ascii="宋体" w:hAnsi="宋体" w:cs="宋体"/>
          <w:color w:val="auto"/>
          <w:sz w:val="24"/>
          <w:szCs w:val="24"/>
          <w:lang w:eastAsia="zh-CN"/>
        </w:rPr>
        <w:t>竞</w:t>
      </w:r>
      <w:r>
        <w:rPr>
          <w:rFonts w:hint="eastAsia" w:ascii="宋体" w:hAnsi="宋体" w:cs="宋体"/>
          <w:color w:val="auto"/>
          <w:sz w:val="24"/>
          <w:szCs w:val="24"/>
          <w:lang w:val="en-US" w:eastAsia="zh-CN"/>
        </w:rPr>
        <w:t>租</w:t>
      </w:r>
      <w:r>
        <w:rPr>
          <w:rFonts w:hint="eastAsia" w:ascii="宋体" w:hAnsi="宋体" w:cs="宋体"/>
          <w:color w:val="auto"/>
          <w:sz w:val="24"/>
          <w:szCs w:val="24"/>
        </w:rPr>
        <w:t>的有关文件或书面合同原件，经审核，予以确认优先</w:t>
      </w:r>
      <w:r>
        <w:rPr>
          <w:rFonts w:hint="eastAsia" w:ascii="宋体" w:hAnsi="宋体" w:cs="宋体"/>
          <w:color w:val="auto"/>
          <w:sz w:val="24"/>
          <w:szCs w:val="24"/>
          <w:lang w:eastAsia="zh-CN"/>
        </w:rPr>
        <w:t>竞租</w:t>
      </w:r>
      <w:r>
        <w:rPr>
          <w:rFonts w:hint="eastAsia" w:ascii="宋体" w:hAnsi="宋体" w:cs="宋体"/>
          <w:color w:val="auto"/>
          <w:sz w:val="24"/>
          <w:szCs w:val="24"/>
        </w:rPr>
        <w:t>资格的</w:t>
      </w:r>
      <w:r>
        <w:rPr>
          <w:rFonts w:hint="eastAsia" w:ascii="宋体" w:hAnsi="宋体" w:cs="宋体"/>
          <w:color w:val="auto"/>
          <w:sz w:val="24"/>
          <w:szCs w:val="24"/>
          <w:lang w:eastAsia="zh-CN"/>
        </w:rPr>
        <w:t>竞租</w:t>
      </w:r>
      <w:r>
        <w:rPr>
          <w:rFonts w:hint="eastAsia" w:ascii="宋体" w:hAnsi="宋体" w:cs="宋体"/>
          <w:color w:val="auto"/>
          <w:sz w:val="24"/>
          <w:szCs w:val="24"/>
        </w:rPr>
        <w:t>人应在拍卖师落槌之前当场示意，拍卖师连叫三次，如无人再加价，拍卖师以槌击盘以示成交，即竞得人为优先</w:t>
      </w:r>
      <w:r>
        <w:rPr>
          <w:rFonts w:hint="eastAsia" w:ascii="宋体" w:hAnsi="宋体" w:cs="宋体"/>
          <w:color w:val="auto"/>
          <w:sz w:val="24"/>
          <w:szCs w:val="24"/>
          <w:lang w:eastAsia="zh-CN"/>
        </w:rPr>
        <w:t>竞租</w:t>
      </w:r>
      <w:r>
        <w:rPr>
          <w:rFonts w:hint="eastAsia" w:ascii="宋体" w:hAnsi="宋体" w:cs="宋体"/>
          <w:color w:val="auto"/>
          <w:sz w:val="24"/>
          <w:szCs w:val="24"/>
          <w:lang w:val="en-US" w:eastAsia="zh-CN"/>
        </w:rPr>
        <w:t>人</w:t>
      </w:r>
      <w:r>
        <w:rPr>
          <w:rFonts w:hint="eastAsia" w:ascii="宋体" w:hAnsi="宋体" w:cs="宋体"/>
          <w:color w:val="auto"/>
          <w:sz w:val="24"/>
          <w:szCs w:val="24"/>
        </w:rPr>
        <w:t>，如有人再加价，按上述程序继续</w:t>
      </w:r>
      <w:r>
        <w:rPr>
          <w:rFonts w:hint="eastAsia" w:ascii="宋体" w:hAnsi="宋体" w:cs="宋体"/>
          <w:color w:val="auto"/>
          <w:sz w:val="24"/>
          <w:szCs w:val="24"/>
          <w:lang w:eastAsia="zh-CN"/>
        </w:rPr>
        <w:t>拍卖</w:t>
      </w:r>
      <w:r>
        <w:rPr>
          <w:rFonts w:hint="eastAsia" w:ascii="宋体" w:hAnsi="宋体" w:cs="宋体"/>
          <w:color w:val="auto"/>
          <w:sz w:val="24"/>
          <w:szCs w:val="24"/>
        </w:rPr>
        <w:t>。落槌时拍卖师确认的最高应价者即为竞得人，落槌后任何人举牌应价均无效。</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p>
    <w:bookmarkEnd w:id="2"/>
    <w:p>
      <w:pPr>
        <w:keepNext w:val="0"/>
        <w:keepLines w:val="0"/>
        <w:pageBreakBefore w:val="0"/>
        <w:kinsoku/>
        <w:wordWrap/>
        <w:overflowPunct/>
        <w:topLinePunct w:val="0"/>
        <w:bidi w:val="0"/>
        <w:snapToGrid/>
        <w:spacing w:line="550" w:lineRule="exact"/>
        <w:ind w:firstLine="577" w:firstLineChars="25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四、拍租成交后，竞得人不得以任何理由提出退还标的物或拒付标的成交价款，否则，保证金作为违约金不予退还。</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五、竞租人没有举号牌或以其他方式应价无效，不得拿非本公司制作的号牌应价。号牌不得转让他人使用，若他人举牌应价，造成后果由原登记领号牌者承担。</w:t>
      </w:r>
    </w:p>
    <w:p>
      <w:pPr>
        <w:keepNext w:val="0"/>
        <w:keepLines w:val="0"/>
        <w:pageBreakBefore w:val="0"/>
        <w:kinsoku/>
        <w:wordWrap/>
        <w:overflowPunct/>
        <w:topLinePunct w:val="0"/>
        <w:bidi w:val="0"/>
        <w:snapToGrid/>
        <w:spacing w:line="550" w:lineRule="exact"/>
        <w:ind w:left="-85" w:right="-85" w:firstLine="690" w:firstLineChars="300"/>
        <w:textAlignment w:val="baseline"/>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w:t>
      </w:r>
      <w:bookmarkStart w:id="3" w:name="OLE_LINK14"/>
      <w:r>
        <w:rPr>
          <w:rFonts w:hint="eastAsia" w:asciiTheme="minorEastAsia" w:hAnsiTheme="minorEastAsia" w:eastAsiaTheme="minorEastAsia" w:cstheme="minorEastAsia"/>
          <w:color w:val="000000" w:themeColor="text1"/>
          <w:sz w:val="23"/>
          <w:szCs w:val="23"/>
          <w:shd w:val="clear" w:color="auto" w:fill="FFFFFF"/>
          <w14:textFill>
            <w14:solidFill>
              <w14:schemeClr w14:val="tx1"/>
            </w14:solidFill>
          </w14:textFill>
        </w:rPr>
        <w:t>拍租结束后，</w:t>
      </w:r>
      <w:r>
        <w:rPr>
          <w:rFonts w:hint="eastAsia" w:asciiTheme="minorEastAsia" w:hAnsiTheme="minorEastAsia" w:eastAsiaTheme="minorEastAsia" w:cstheme="minorEastAsia"/>
          <w:sz w:val="23"/>
          <w:szCs w:val="23"/>
        </w:rPr>
        <w:t>竞得人应在5日内交清应承担的成交价的1%的佣金（佣金支付到拍卖人账户），公示期结束后3日内持《拍租成交确认书》到出租方签订《租赁合同》并交清第一年成交价款及租赁保证金。拍卖人协助竞得人办理竞得标的的交接手续。竞得人逾期不交清款项视同违约，保证金作为违约金不予退还。拍卖人与出租方根据《中华人民共和国拍卖法》第三十九条规定依法进行再次拍租，拍租标的再行拍租的，原竞得人应当支付第一次拍租中本人及委托人（出租方）应当支付的佣金。再行拍租的价款低于原拍租价款的，原竞得人应当补足差额。</w:t>
      </w:r>
      <w:bookmarkEnd w:id="3"/>
    </w:p>
    <w:p>
      <w:pPr>
        <w:keepNext w:val="0"/>
        <w:keepLines w:val="0"/>
        <w:pageBreakBefore w:val="0"/>
        <w:kinsoku/>
        <w:wordWrap/>
        <w:overflowPunct/>
        <w:topLinePunct w:val="0"/>
        <w:bidi w:val="0"/>
        <w:snapToGrid/>
        <w:spacing w:line="550" w:lineRule="exact"/>
        <w:ind w:firstLine="345" w:firstLineChars="1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七、标的情况：</w:t>
      </w:r>
    </w:p>
    <w:p>
      <w:pPr>
        <w:keepNext w:val="0"/>
        <w:keepLines w:val="0"/>
        <w:pageBreakBefore w:val="0"/>
        <w:widowControl w:val="0"/>
        <w:kinsoku/>
        <w:wordWrap/>
        <w:overflowPunct/>
        <w:topLinePunct w:val="0"/>
        <w:autoSpaceDE/>
        <w:autoSpaceDN/>
        <w:bidi w:val="0"/>
        <w:adjustRightInd/>
        <w:snapToGrid/>
        <w:spacing w:line="550" w:lineRule="exact"/>
        <w:ind w:firstLine="460" w:firstLineChars="200"/>
        <w:jc w:val="left"/>
        <w:textAlignment w:val="auto"/>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宣城市区鳌峰东路13号5间门面房3年有偿经营使用权，标的具体名称、位置、面积、年租金详见下表。</w:t>
      </w:r>
    </w:p>
    <w:tbl>
      <w:tblPr>
        <w:tblStyle w:val="9"/>
        <w:tblW w:w="8979"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200"/>
        <w:gridCol w:w="21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56"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序号</w:t>
            </w:r>
          </w:p>
        </w:tc>
        <w:tc>
          <w:tcPr>
            <w:tcW w:w="4200"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690" w:firstLineChars="3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标的位置及名称</w:t>
            </w:r>
          </w:p>
        </w:tc>
        <w:tc>
          <w:tcPr>
            <w:tcW w:w="2108"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建筑面积</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（平方米）</w:t>
            </w:r>
          </w:p>
        </w:tc>
        <w:tc>
          <w:tcPr>
            <w:tcW w:w="2115" w:type="dxa"/>
            <w:vAlign w:val="top"/>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年租金</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spacing w:beforeAutospacing="0" w:afterAutospacing="0" w:line="500" w:lineRule="exact"/>
              <w:jc w:val="center"/>
              <w:rPr>
                <w:rFonts w:hint="eastAsia" w:asciiTheme="minorEastAsia" w:hAnsiTheme="minorEastAsia" w:eastAsiaTheme="minorEastAsia" w:cstheme="minorEastAsia"/>
                <w:color w:val="000000"/>
                <w:sz w:val="23"/>
                <w:szCs w:val="23"/>
                <w:lang w:val="en-US" w:eastAsia="zh-CN" w:bidi="ar"/>
              </w:rPr>
            </w:pPr>
            <w:r>
              <w:rPr>
                <w:rFonts w:hint="eastAsia" w:asciiTheme="minorEastAsia" w:hAnsiTheme="minorEastAsia" w:cstheme="minorEastAsia"/>
                <w:color w:val="000000"/>
                <w:sz w:val="23"/>
                <w:szCs w:val="23"/>
                <w:lang w:val="en-US" w:eastAsia="zh-CN"/>
              </w:rPr>
              <w:t>1</w:t>
            </w:r>
          </w:p>
        </w:tc>
        <w:tc>
          <w:tcPr>
            <w:tcW w:w="4200" w:type="dxa"/>
            <w:vAlign w:val="center"/>
          </w:tcPr>
          <w:p>
            <w:pPr>
              <w:jc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color w:val="000000"/>
                <w:kern w:val="0"/>
                <w:sz w:val="23"/>
                <w:szCs w:val="23"/>
                <w:lang w:val="en-US" w:eastAsia="zh-CN" w:bidi="ar-SA"/>
              </w:rPr>
              <w:t>宣城市区鳌峰东路13号5间门面房</w:t>
            </w:r>
          </w:p>
        </w:tc>
        <w:tc>
          <w:tcPr>
            <w:tcW w:w="2108" w:type="dxa"/>
            <w:vAlign w:val="center"/>
          </w:tcPr>
          <w:p>
            <w:pPr>
              <w:pStyle w:val="7"/>
              <w:spacing w:beforeAutospacing="0" w:afterAutospacing="0" w:line="500" w:lineRule="exact"/>
              <w:jc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158</w:t>
            </w:r>
          </w:p>
        </w:tc>
        <w:tc>
          <w:tcPr>
            <w:tcW w:w="2115" w:type="dxa"/>
            <w:vAlign w:val="center"/>
          </w:tcPr>
          <w:p>
            <w:pPr>
              <w:pStyle w:val="7"/>
              <w:spacing w:beforeAutospacing="0" w:afterAutospacing="0" w:line="500" w:lineRule="exact"/>
              <w:ind w:firstLine="460" w:firstLineChars="200"/>
              <w:jc w:val="both"/>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99500</w:t>
            </w:r>
          </w:p>
        </w:tc>
      </w:tr>
    </w:tbl>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八、标的现状及交付等约定：</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color w:val="000000"/>
          <w:sz w:val="23"/>
          <w:szCs w:val="23"/>
          <w:shd w:val="clear" w:color="auto" w:fill="FFFFFF"/>
        </w:rPr>
        <w:t>1、本次拍租房产按现状拍租，竞得人竞得后不得从事违反法律、法规的经营活动和产生噪音及其他对居民生活影响较大的生产经营活动，只能从事委托方要求的不得对周边居民人身财产安全、生活居住环境等有影响的项目。否则视为违约，并追究其违约责任。</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2"/>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rPr>
        <w:t>2、竞得人利用竞得房产从事经营活动，若需要政府相关部门办理登记、审批等行政手续的，其手续由竞得人自行办理，办理不能的风险由竞得人承担。</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2"/>
        <w:rPr>
          <w:rFonts w:hint="eastAsia" w:asciiTheme="minorEastAsia" w:hAnsiTheme="minorEastAsia" w:eastAsiaTheme="minorEastAsia" w:cstheme="minorEastAsia"/>
          <w:b/>
          <w:bCs/>
          <w:color w:val="000000"/>
          <w:sz w:val="23"/>
          <w:szCs w:val="23"/>
          <w:shd w:val="clear" w:color="auto" w:fill="FFFFFF"/>
        </w:rPr>
      </w:pPr>
      <w:r>
        <w:rPr>
          <w:rFonts w:hint="eastAsia" w:asciiTheme="minorEastAsia" w:hAnsiTheme="minorEastAsia" w:eastAsiaTheme="minorEastAsia" w:cstheme="minorEastAsia"/>
          <w:b/>
          <w:bCs/>
          <w:color w:val="000000"/>
          <w:sz w:val="23"/>
          <w:szCs w:val="23"/>
          <w:shd w:val="clear" w:color="auto" w:fill="FFFFFF"/>
          <w:lang w:val="en-US" w:eastAsia="zh-CN"/>
        </w:rPr>
        <w:t>3、</w:t>
      </w:r>
      <w:r>
        <w:rPr>
          <w:rFonts w:hint="eastAsia" w:asciiTheme="minorEastAsia" w:hAnsiTheme="minorEastAsia" w:eastAsiaTheme="minorEastAsia" w:cstheme="minorEastAsia"/>
          <w:b/>
          <w:bCs/>
          <w:color w:val="000000"/>
          <w:sz w:val="23"/>
          <w:szCs w:val="23"/>
          <w:shd w:val="clear" w:color="auto" w:fill="FFFFFF"/>
        </w:rPr>
        <w:t>本次</w:t>
      </w:r>
      <w:r>
        <w:rPr>
          <w:rFonts w:hint="eastAsia" w:asciiTheme="minorEastAsia" w:hAnsiTheme="minorEastAsia" w:eastAsiaTheme="minorEastAsia" w:cstheme="minorEastAsia"/>
          <w:b/>
          <w:bCs/>
          <w:color w:val="000000"/>
          <w:sz w:val="23"/>
          <w:szCs w:val="23"/>
          <w:shd w:val="clear" w:color="auto" w:fill="FFFFFF"/>
          <w:lang w:val="en-US" w:eastAsia="zh-CN"/>
        </w:rPr>
        <w:t>拍租</w:t>
      </w:r>
      <w:r>
        <w:rPr>
          <w:rFonts w:hint="eastAsia" w:asciiTheme="minorEastAsia" w:hAnsiTheme="minorEastAsia" w:eastAsiaTheme="minorEastAsia" w:cstheme="minorEastAsia"/>
          <w:b/>
          <w:bCs/>
          <w:color w:val="000000"/>
          <w:sz w:val="23"/>
          <w:szCs w:val="23"/>
          <w:shd w:val="clear" w:color="auto" w:fill="FFFFFF"/>
        </w:rPr>
        <w:t>标的禁止经营的项目：不得从事对周边居民人身财产安全、生活居住环境等有影响的项目。经营者应严格按照《宣城市城市管理条例》及其他相关法律法规的规定从事经营活动。</w:t>
      </w:r>
    </w:p>
    <w:p>
      <w:pPr>
        <w:spacing w:line="500" w:lineRule="exact"/>
        <w:ind w:firstLine="460" w:firstLineChars="200"/>
        <w:rPr>
          <w:rFonts w:hint="eastAsia" w:ascii="宋体" w:hAnsi="宋体" w:eastAsia="宋体" w:cs="宋体"/>
          <w:i w:val="0"/>
          <w:caps w:val="0"/>
          <w:color w:val="000000"/>
          <w:spacing w:val="0"/>
          <w:sz w:val="23"/>
          <w:szCs w:val="23"/>
          <w:shd w:val="clear" w:fill="FFFFFF"/>
        </w:rPr>
      </w:pPr>
      <w:r>
        <w:rPr>
          <w:rFonts w:hint="eastAsia" w:ascii="宋体" w:hAnsi="宋体" w:cs="宋体"/>
          <w:i w:val="0"/>
          <w:caps w:val="0"/>
          <w:color w:val="000000"/>
          <w:spacing w:val="0"/>
          <w:sz w:val="23"/>
          <w:szCs w:val="23"/>
          <w:shd w:val="clear" w:fill="FFFFFF"/>
          <w:lang w:val="en-US" w:eastAsia="zh-CN"/>
        </w:rPr>
        <w:t>4、</w:t>
      </w:r>
      <w:r>
        <w:rPr>
          <w:rFonts w:hint="eastAsia" w:ascii="宋体" w:hAnsi="宋体" w:eastAsia="宋体" w:cs="宋体"/>
          <w:i w:val="0"/>
          <w:caps w:val="0"/>
          <w:color w:val="000000"/>
          <w:spacing w:val="0"/>
          <w:sz w:val="23"/>
          <w:szCs w:val="23"/>
          <w:shd w:val="clear" w:fill="FFFFFF"/>
        </w:rPr>
        <w:t>原承租人</w:t>
      </w:r>
      <w:r>
        <w:rPr>
          <w:rFonts w:hint="eastAsia" w:ascii="宋体" w:hAnsi="宋体" w:eastAsia="宋体" w:cs="宋体"/>
          <w:i w:val="0"/>
          <w:caps w:val="0"/>
          <w:color w:val="000000"/>
          <w:spacing w:val="0"/>
          <w:sz w:val="23"/>
          <w:szCs w:val="23"/>
          <w:shd w:val="clear" w:fill="FFFFFF"/>
          <w:lang w:val="en-US" w:eastAsia="zh-CN"/>
        </w:rPr>
        <w:t>在同等条件下享有优先承租权，原承租人</w:t>
      </w:r>
      <w:r>
        <w:rPr>
          <w:rFonts w:hint="eastAsia" w:ascii="宋体" w:hAnsi="宋体" w:eastAsia="宋体" w:cs="宋体"/>
          <w:i w:val="0"/>
          <w:caps w:val="0"/>
          <w:color w:val="000000"/>
          <w:spacing w:val="0"/>
          <w:sz w:val="23"/>
          <w:szCs w:val="23"/>
          <w:shd w:val="clear" w:fill="FFFFFF"/>
        </w:rPr>
        <w:t>未报名或未按时出席</w:t>
      </w:r>
      <w:r>
        <w:rPr>
          <w:rFonts w:hint="eastAsia" w:ascii="宋体" w:hAnsi="宋体" w:eastAsia="宋体" w:cs="宋体"/>
          <w:i w:val="0"/>
          <w:caps w:val="0"/>
          <w:color w:val="000000"/>
          <w:spacing w:val="0"/>
          <w:sz w:val="23"/>
          <w:szCs w:val="23"/>
          <w:shd w:val="clear" w:fill="FFFFFF"/>
          <w:lang w:val="en-US" w:eastAsia="zh-CN"/>
        </w:rPr>
        <w:t>拍租</w:t>
      </w:r>
      <w:r>
        <w:rPr>
          <w:rFonts w:hint="eastAsia" w:ascii="宋体" w:hAnsi="宋体" w:eastAsia="宋体" w:cs="宋体"/>
          <w:i w:val="0"/>
          <w:caps w:val="0"/>
          <w:color w:val="000000"/>
          <w:spacing w:val="0"/>
          <w:sz w:val="23"/>
          <w:szCs w:val="23"/>
          <w:shd w:val="clear" w:fill="FFFFFF"/>
        </w:rPr>
        <w:t>会，视为原承租人自动放弃优先承租权。</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lang w:val="en-US" w:eastAsia="zh-CN"/>
        </w:rPr>
        <w:t>5、</w:t>
      </w:r>
      <w:r>
        <w:rPr>
          <w:rFonts w:hint="eastAsia" w:asciiTheme="minorEastAsia" w:hAnsiTheme="minorEastAsia" w:eastAsiaTheme="minorEastAsia" w:cstheme="minorEastAsia"/>
          <w:color w:val="000000"/>
          <w:sz w:val="23"/>
          <w:szCs w:val="23"/>
          <w:shd w:val="clear" w:color="auto" w:fill="FFFFFF"/>
        </w:rPr>
        <w:t>标的面积仅供参考，具体以交付时的面积为准。</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5"/>
        <w:rPr>
          <w:rFonts w:hint="eastAsia" w:asciiTheme="minorEastAsia" w:hAnsiTheme="minorEastAsia" w:eastAsiaTheme="minorEastAsia" w:cstheme="minorEastAsia"/>
          <w:color w:val="333333"/>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lang w:val="en-US" w:eastAsia="zh-CN"/>
        </w:rPr>
        <w:t>6</w:t>
      </w:r>
      <w:r>
        <w:rPr>
          <w:rFonts w:hint="eastAsia" w:asciiTheme="minorEastAsia" w:hAnsiTheme="minorEastAsia" w:eastAsiaTheme="minorEastAsia" w:cstheme="minorEastAsia"/>
          <w:color w:val="000000"/>
          <w:sz w:val="23"/>
          <w:szCs w:val="23"/>
          <w:shd w:val="clear" w:color="auto" w:fill="FFFFFF"/>
        </w:rPr>
        <w:t>、</w:t>
      </w:r>
      <w:r>
        <w:rPr>
          <w:rFonts w:hint="eastAsia" w:asciiTheme="minorEastAsia" w:hAnsiTheme="minorEastAsia" w:eastAsiaTheme="minorEastAsia" w:cstheme="minorEastAsia"/>
          <w:sz w:val="23"/>
          <w:szCs w:val="23"/>
        </w:rPr>
        <w:t>拍租成交后竞得人应在5日内交清应承担的成交价的1%的佣金（佣金支付到拍卖人账户），公示期结束后3日内持《拍租成交确认书》到出租方签订《</w:t>
      </w:r>
      <w:r>
        <w:rPr>
          <w:rFonts w:hint="eastAsia" w:asciiTheme="minorEastAsia" w:hAnsiTheme="minorEastAsia" w:eastAsiaTheme="minorEastAsia" w:cstheme="minorEastAsia"/>
          <w:sz w:val="23"/>
          <w:szCs w:val="23"/>
          <w:lang w:val="en-US" w:eastAsia="zh-CN"/>
        </w:rPr>
        <w:t>房屋</w:t>
      </w:r>
      <w:r>
        <w:rPr>
          <w:rFonts w:hint="eastAsia" w:asciiTheme="minorEastAsia" w:hAnsiTheme="minorEastAsia" w:eastAsiaTheme="minorEastAsia" w:cstheme="minorEastAsia"/>
          <w:sz w:val="23"/>
          <w:szCs w:val="23"/>
        </w:rPr>
        <w:t>租赁合同》并交清第一年成交价款及租赁保证金</w:t>
      </w:r>
      <w:r>
        <w:rPr>
          <w:rFonts w:hint="eastAsia" w:asciiTheme="minorEastAsia" w:hAnsiTheme="minorEastAsia" w:eastAsiaTheme="minorEastAsia" w:cstheme="minorEastAsia"/>
          <w:color w:val="000000"/>
          <w:sz w:val="23"/>
          <w:szCs w:val="23"/>
          <w:shd w:val="clear" w:color="auto" w:fill="FFFFFF"/>
        </w:rPr>
        <w:t>。</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color w:val="000000"/>
          <w:sz w:val="23"/>
          <w:szCs w:val="23"/>
          <w:shd w:val="clear" w:color="auto" w:fill="FFFFFF"/>
          <w:lang w:val="en-US" w:eastAsia="zh-CN"/>
        </w:rPr>
        <w:t>7</w:t>
      </w:r>
      <w:r>
        <w:rPr>
          <w:rFonts w:hint="eastAsia" w:asciiTheme="minorEastAsia" w:hAnsiTheme="minorEastAsia" w:eastAsiaTheme="minorEastAsia" w:cstheme="minorEastAsia"/>
          <w:color w:val="000000"/>
          <w:sz w:val="23"/>
          <w:szCs w:val="23"/>
          <w:shd w:val="clear" w:color="auto" w:fill="FFFFFF"/>
        </w:rPr>
        <w:t>、竞得人在租赁期间不得转租，并遵守《房屋租赁合同》和拍租文件的约定。</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8</w:t>
      </w:r>
      <w:r>
        <w:rPr>
          <w:rFonts w:hint="eastAsia" w:asciiTheme="minorEastAsia" w:hAnsiTheme="minorEastAsia" w:eastAsiaTheme="minorEastAsia" w:cstheme="minorEastAsia"/>
          <w:sz w:val="23"/>
          <w:szCs w:val="23"/>
        </w:rPr>
        <w:t>、拍租成交后，竞得人在与出租方签订《房屋租赁合同》中约定合同履约保证金和水电押金。租赁期满，经出租方验收合格后，合同履约保证金和水电押金由出租方退还（不计息）给竞得人。竞得人报名时交纳的竞租保证金可由竞得人申请，由我公司转至出租方指定账户等额冲抵第一年租金。</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9</w:t>
      </w:r>
      <w:r>
        <w:rPr>
          <w:rFonts w:hint="eastAsia" w:asciiTheme="minorEastAsia" w:hAnsiTheme="minorEastAsia" w:eastAsiaTheme="minorEastAsia" w:cstheme="minorEastAsia"/>
          <w:color w:val="000000"/>
          <w:sz w:val="23"/>
          <w:szCs w:val="23"/>
        </w:rPr>
        <w:t>、本次拍租标的以现状进行拍租，其外观、结构及内在的质量以现状为准</w:t>
      </w:r>
      <w:r>
        <w:rPr>
          <w:rFonts w:hint="eastAsia" w:asciiTheme="minorEastAsia" w:hAnsiTheme="minorEastAsia" w:eastAsiaTheme="minorEastAsia" w:cstheme="minorEastAsia"/>
          <w:color w:val="000000"/>
          <w:sz w:val="23"/>
          <w:szCs w:val="23"/>
          <w:lang w:eastAsia="zh-CN"/>
        </w:rPr>
        <w:t>。</w:t>
      </w:r>
      <w:r>
        <w:rPr>
          <w:rFonts w:hint="eastAsia" w:asciiTheme="minorEastAsia" w:hAnsiTheme="minorEastAsia" w:eastAsiaTheme="minorEastAsia" w:cstheme="minorEastAsia"/>
          <w:color w:val="000000"/>
          <w:sz w:val="23"/>
          <w:szCs w:val="23"/>
        </w:rPr>
        <w:t>竞得人竞租成功后则视为竞得人完全认可标的物现状，不得以任何理由提出标的物不符合其使用要求。拍卖人对房屋外观、质量问题等不作担保，由竞得人自行承担相关责任，由此产生的问题也不影响拍租成交价格及拍租佣金，出租方和拍卖人不承担任何赔偿责任。</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10</w:t>
      </w:r>
      <w:r>
        <w:rPr>
          <w:rFonts w:hint="eastAsia" w:asciiTheme="minorEastAsia" w:hAnsiTheme="minorEastAsia" w:eastAsiaTheme="minorEastAsia" w:cstheme="minorEastAsia"/>
          <w:color w:val="000000"/>
          <w:sz w:val="23"/>
          <w:szCs w:val="23"/>
        </w:rPr>
        <w:t>、租赁期间，如房屋因自然损耗需要维修，竞得人应当向出租方提交书面申请，由出租方按内部相关程序办理。房屋自用部位和设施的维修责任和费用由竞得人自行承担。</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11</w:t>
      </w:r>
      <w:r>
        <w:rPr>
          <w:rFonts w:hint="eastAsia" w:asciiTheme="minorEastAsia" w:hAnsiTheme="minorEastAsia" w:eastAsiaTheme="minorEastAsia" w:cstheme="minorEastAsia"/>
          <w:color w:val="000000"/>
          <w:sz w:val="23"/>
          <w:szCs w:val="23"/>
        </w:rPr>
        <w:t>、在承租期内，竞得人可根据经营需要自行装修，不得随意改动或损坏房屋设施或房屋结构。如竞得人装修（装璜）房屋需改造、改变房屋设施、结构，须先征得出租方的书面同意并由相应资质设计单位出具图纸后方可施工。</w:t>
      </w:r>
    </w:p>
    <w:p>
      <w:pPr>
        <w:keepNext w:val="0"/>
        <w:keepLines w:val="0"/>
        <w:pageBreakBefore w:val="0"/>
        <w:kinsoku/>
        <w:wordWrap/>
        <w:overflowPunct/>
        <w:topLinePunct w:val="0"/>
        <w:bidi w:val="0"/>
        <w:snapToGrid/>
        <w:spacing w:line="550" w:lineRule="exact"/>
        <w:ind w:firstLine="645"/>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12</w:t>
      </w:r>
      <w:r>
        <w:rPr>
          <w:rFonts w:hint="eastAsia" w:asciiTheme="minorEastAsia" w:hAnsiTheme="minorEastAsia" w:eastAsiaTheme="minorEastAsia" w:cstheme="minorEastAsia"/>
          <w:color w:val="000000"/>
          <w:sz w:val="23"/>
          <w:szCs w:val="23"/>
        </w:rPr>
        <w:t>、合同解除或期满终止后，竞得人应将租赁房屋及其附属设施返还出租人。竞得人添置的可移动设备（如空调、灯具等）可由其自行收回，但应保护租赁房屋墙面、天棚、地面装修、消防管道设施等完整性，不得损坏房屋结构。竞得人装饰、装修的部分应保持正常使用后的自然、完整状态，并放弃收回，无偿归出租人所有，不得拆除或毁损。</w:t>
      </w:r>
    </w:p>
    <w:p>
      <w:pPr>
        <w:keepNext w:val="0"/>
        <w:keepLines w:val="0"/>
        <w:pageBreakBefore w:val="0"/>
        <w:kinsoku/>
        <w:wordWrap/>
        <w:overflowPunct/>
        <w:topLinePunct w:val="0"/>
        <w:bidi w:val="0"/>
        <w:snapToGrid/>
        <w:spacing w:line="550" w:lineRule="exact"/>
        <w:ind w:firstLine="645"/>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13</w:t>
      </w:r>
      <w:r>
        <w:rPr>
          <w:rFonts w:hint="eastAsia" w:asciiTheme="minorEastAsia" w:hAnsiTheme="minorEastAsia" w:eastAsiaTheme="minorEastAsia" w:cstheme="minorEastAsia"/>
          <w:color w:val="000000"/>
          <w:sz w:val="23"/>
          <w:szCs w:val="23"/>
        </w:rPr>
        <w:t>、竞得人必须积极配合“文明创建”活动的开展，遵守各相关单位有关“文明创建”的管理规范，履行相关义务。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690" w:firstLineChars="300"/>
        <w:textAlignment w:val="auto"/>
        <w:rPr>
          <w:rFonts w:hint="eastAsia" w:asciiTheme="minorEastAsia" w:hAnsiTheme="minorEastAsia" w:eastAsiaTheme="minorEastAsia" w:cstheme="minorEastAsia"/>
          <w:color w:val="000000"/>
          <w:kern w:val="2"/>
          <w:sz w:val="23"/>
          <w:szCs w:val="23"/>
        </w:rPr>
      </w:pPr>
      <w:r>
        <w:rPr>
          <w:rFonts w:hint="eastAsia" w:asciiTheme="minorEastAsia" w:hAnsiTheme="minorEastAsia" w:eastAsiaTheme="minorEastAsia" w:cstheme="minorEastAsia"/>
          <w:color w:val="000000"/>
          <w:kern w:val="2"/>
          <w:sz w:val="23"/>
          <w:szCs w:val="23"/>
          <w:lang w:val="en-US" w:eastAsia="zh-CN"/>
        </w:rPr>
        <w:t>14</w:t>
      </w:r>
      <w:r>
        <w:rPr>
          <w:rFonts w:hint="eastAsia" w:asciiTheme="minorEastAsia" w:hAnsiTheme="minorEastAsia" w:eastAsiaTheme="minorEastAsia" w:cstheme="minorEastAsia"/>
          <w:color w:val="000000"/>
          <w:kern w:val="2"/>
          <w:sz w:val="23"/>
          <w:szCs w:val="23"/>
        </w:rPr>
        <w:t>、</w:t>
      </w:r>
      <w:r>
        <w:rPr>
          <w:rFonts w:hint="eastAsia" w:asciiTheme="minorEastAsia" w:hAnsiTheme="minorEastAsia" w:eastAsiaTheme="minorEastAsia" w:cstheme="minorEastAsia"/>
          <w:color w:val="000000"/>
          <w:sz w:val="23"/>
          <w:szCs w:val="23"/>
          <w:shd w:val="clear" w:color="auto" w:fill="FFFFFF"/>
        </w:rPr>
        <w:t>若竞得人需要出租方开具正式发票，请竞得人到出租方申请开具。</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九、竞租人在拍租会入场前须按相关规定办理竞租登记手续:</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（1）竞租人应在</w:t>
      </w:r>
      <w:r>
        <w:rPr>
          <w:rFonts w:hint="eastAsia" w:asciiTheme="minorEastAsia" w:hAnsiTheme="minorEastAsia" w:eastAsiaTheme="minorEastAsia" w:cstheme="minorEastAsia"/>
          <w:b/>
          <w:bCs/>
          <w:sz w:val="23"/>
          <w:szCs w:val="23"/>
        </w:rPr>
        <w:t>20</w:t>
      </w:r>
      <w:r>
        <w:rPr>
          <w:rFonts w:hint="eastAsia" w:asciiTheme="minorEastAsia" w:hAnsiTheme="minorEastAsia" w:eastAsiaTheme="minorEastAsia" w:cstheme="minorEastAsia"/>
          <w:b/>
          <w:bCs/>
          <w:sz w:val="23"/>
          <w:szCs w:val="23"/>
          <w:lang w:val="en-US" w:eastAsia="zh-CN"/>
        </w:rPr>
        <w:t>21</w:t>
      </w:r>
      <w:r>
        <w:rPr>
          <w:rFonts w:hint="eastAsia" w:asciiTheme="minorEastAsia" w:hAnsiTheme="minorEastAsia" w:eastAsiaTheme="minorEastAsia" w:cstheme="minorEastAsia"/>
          <w:b/>
          <w:bCs/>
          <w:sz w:val="23"/>
          <w:szCs w:val="23"/>
        </w:rPr>
        <w:t>年</w:t>
      </w:r>
      <w:r>
        <w:rPr>
          <w:rFonts w:hint="eastAsia" w:asciiTheme="minorEastAsia" w:hAnsiTheme="minorEastAsia" w:eastAsiaTheme="minorEastAsia" w:cstheme="minorEastAsia"/>
          <w:b/>
          <w:bCs/>
          <w:sz w:val="23"/>
          <w:szCs w:val="23"/>
          <w:lang w:val="en-US" w:eastAsia="zh-CN"/>
        </w:rPr>
        <w:t>3</w:t>
      </w:r>
      <w:r>
        <w:rPr>
          <w:rFonts w:hint="eastAsia" w:asciiTheme="minorEastAsia" w:hAnsiTheme="minorEastAsia" w:eastAsiaTheme="minorEastAsia" w:cstheme="minorEastAsia"/>
          <w:b/>
          <w:bCs/>
          <w:sz w:val="23"/>
          <w:szCs w:val="23"/>
        </w:rPr>
        <w:t>月</w:t>
      </w:r>
      <w:r>
        <w:rPr>
          <w:rFonts w:hint="eastAsia" w:asciiTheme="minorEastAsia" w:hAnsiTheme="minorEastAsia" w:eastAsiaTheme="minorEastAsia" w:cstheme="minorEastAsia"/>
          <w:b/>
          <w:bCs/>
          <w:sz w:val="23"/>
          <w:szCs w:val="23"/>
          <w:lang w:val="en-US" w:eastAsia="zh-CN"/>
        </w:rPr>
        <w:t>5</w:t>
      </w:r>
      <w:r>
        <w:rPr>
          <w:rFonts w:hint="eastAsia" w:asciiTheme="minorEastAsia" w:hAnsiTheme="minorEastAsia" w:eastAsiaTheme="minorEastAsia" w:cstheme="minorEastAsia"/>
          <w:b/>
          <w:bCs/>
          <w:sz w:val="23"/>
          <w:szCs w:val="23"/>
        </w:rPr>
        <w:t>日</w:t>
      </w:r>
      <w:r>
        <w:rPr>
          <w:rFonts w:hint="eastAsia" w:asciiTheme="minorEastAsia" w:hAnsiTheme="minorEastAsia" w:eastAsiaTheme="minorEastAsia" w:cstheme="minorEastAsia"/>
          <w:b/>
          <w:bCs/>
          <w:sz w:val="23"/>
          <w:szCs w:val="23"/>
          <w:lang w:val="en-US" w:eastAsia="zh-CN"/>
        </w:rPr>
        <w:t>17</w:t>
      </w:r>
      <w:r>
        <w:rPr>
          <w:rFonts w:hint="eastAsia" w:asciiTheme="minorEastAsia" w:hAnsiTheme="minorEastAsia" w:eastAsiaTheme="minorEastAsia" w:cstheme="minorEastAsia"/>
          <w:b/>
          <w:bCs/>
          <w:sz w:val="23"/>
          <w:szCs w:val="23"/>
        </w:rPr>
        <w:t>:</w:t>
      </w:r>
      <w:r>
        <w:rPr>
          <w:rFonts w:hint="eastAsia" w:asciiTheme="minorEastAsia" w:hAnsiTheme="minorEastAsia" w:eastAsiaTheme="minorEastAsia" w:cstheme="minorEastAsia"/>
          <w:b/>
          <w:bCs/>
          <w:sz w:val="23"/>
          <w:szCs w:val="23"/>
          <w:lang w:val="en-US" w:eastAsia="zh-CN"/>
        </w:rPr>
        <w:t>0</w:t>
      </w:r>
      <w:r>
        <w:rPr>
          <w:rFonts w:hint="eastAsia" w:asciiTheme="minorEastAsia" w:hAnsiTheme="minorEastAsia" w:eastAsiaTheme="minorEastAsia" w:cstheme="minorEastAsia"/>
          <w:b/>
          <w:bCs/>
          <w:sz w:val="23"/>
          <w:szCs w:val="23"/>
        </w:rPr>
        <w:t>0时</w:t>
      </w:r>
      <w:r>
        <w:rPr>
          <w:rFonts w:hint="eastAsia" w:asciiTheme="minorEastAsia" w:hAnsiTheme="minorEastAsia" w:eastAsiaTheme="minorEastAsia" w:cstheme="minorEastAsia"/>
          <w:sz w:val="23"/>
          <w:szCs w:val="23"/>
        </w:rPr>
        <w:t>（以到账时间为准）前将相应的竞租保证金缴至我公司账户（户名：</w:t>
      </w:r>
      <w:r>
        <w:rPr>
          <w:rFonts w:hint="eastAsia" w:asciiTheme="minorEastAsia" w:hAnsiTheme="minorEastAsia" w:eastAsiaTheme="minorEastAsia" w:cstheme="minorEastAsia"/>
          <w:color w:val="000000"/>
          <w:sz w:val="23"/>
          <w:szCs w:val="23"/>
          <w:shd w:val="clear" w:color="auto" w:fill="FFFFFF"/>
        </w:rPr>
        <w:t>安徽金马拍卖有限公司</w:t>
      </w:r>
      <w:r>
        <w:rPr>
          <w:rFonts w:hint="eastAsia" w:asciiTheme="minorEastAsia" w:hAnsiTheme="minorEastAsia" w:eastAsiaTheme="minorEastAsia" w:cstheme="minorEastAsia"/>
          <w:sz w:val="23"/>
          <w:szCs w:val="23"/>
        </w:rPr>
        <w:t xml:space="preserve"> ；开户行：</w:t>
      </w:r>
      <w:r>
        <w:rPr>
          <w:rFonts w:hint="eastAsia" w:asciiTheme="minorEastAsia" w:hAnsiTheme="minorEastAsia" w:eastAsiaTheme="minorEastAsia" w:cstheme="minorEastAsia"/>
          <w:color w:val="000000"/>
          <w:sz w:val="23"/>
          <w:szCs w:val="23"/>
          <w:shd w:val="clear" w:color="auto" w:fill="FFFFFF"/>
        </w:rPr>
        <w:t>工商银行宣城龙首支行</w:t>
      </w:r>
      <w:r>
        <w:rPr>
          <w:rFonts w:hint="eastAsia" w:asciiTheme="minorEastAsia" w:hAnsiTheme="minorEastAsia" w:eastAsiaTheme="minorEastAsia" w:cstheme="minorEastAsia"/>
          <w:sz w:val="23"/>
          <w:szCs w:val="23"/>
        </w:rPr>
        <w:t xml:space="preserve"> ；账号：</w:t>
      </w:r>
      <w:r>
        <w:rPr>
          <w:rFonts w:hint="eastAsia" w:asciiTheme="minorEastAsia" w:hAnsiTheme="minorEastAsia" w:eastAsiaTheme="minorEastAsia" w:cstheme="minorEastAsia"/>
          <w:color w:val="000000"/>
          <w:sz w:val="23"/>
          <w:szCs w:val="23"/>
          <w:shd w:val="clear" w:color="auto" w:fill="FFFFFF"/>
        </w:rPr>
        <w:t>1317 0861 0920 0010 457</w:t>
      </w:r>
      <w:r>
        <w:rPr>
          <w:rFonts w:hint="eastAsia" w:asciiTheme="minorEastAsia" w:hAnsiTheme="minorEastAsia" w:eastAsiaTheme="minorEastAsia" w:cstheme="minorEastAsia"/>
          <w:sz w:val="23"/>
          <w:szCs w:val="23"/>
        </w:rPr>
        <w:t>），交款后到我公司办理竞租登记手续方可取得竞租资格，逾期不予办理。通过银行转账交纳竞租保证金有交换时间，竞租人应充分考虑该交换时间，由此带来的竞租保证金不能及时到账责任由竞租人自行承担。</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若银行进账联信息填写有误，导致竞租保证金不能或延迟到账的责任由竞租人自行承担。</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（2）未竞得者保证金在拍租会后由我公司统计，统计后核实后在5个工作日内退还。</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(3)竞租人应于20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25</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8:30时</w:t>
      </w:r>
      <w:r>
        <w:rPr>
          <w:rFonts w:hint="eastAsia" w:asciiTheme="minorEastAsia" w:hAnsiTheme="minorEastAsia" w:eastAsiaTheme="minorEastAsia" w:cstheme="minorEastAsia"/>
          <w:sz w:val="23"/>
          <w:szCs w:val="23"/>
        </w:rPr>
        <w:t>至20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5</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17</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0</w:t>
      </w:r>
      <w:r>
        <w:rPr>
          <w:rFonts w:hint="eastAsia" w:asciiTheme="minorEastAsia" w:hAnsiTheme="minorEastAsia" w:eastAsiaTheme="minorEastAsia" w:cstheme="minorEastAsia"/>
          <w:sz w:val="23"/>
          <w:szCs w:val="23"/>
        </w:rPr>
        <w:t>0时前（工作时间），到我公司办理竞租报名手续，逾期不予办理。</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sz w:val="23"/>
          <w:szCs w:val="23"/>
        </w:rPr>
        <w:t>（4）法人或其他组织参与竞租的提交以下资料：</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color w:val="000000"/>
          <w:sz w:val="23"/>
          <w:szCs w:val="23"/>
          <w:shd w:val="clear" w:color="auto" w:fill="FFFFFF"/>
        </w:rPr>
        <w:t>统一社会信用代码原件；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color w:val="000000"/>
          <w:sz w:val="23"/>
          <w:szCs w:val="23"/>
          <w:shd w:val="clear" w:color="auto" w:fill="FFFFFF"/>
        </w:rPr>
        <w:t>授权委托书原件；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kern w:val="2"/>
          <w:sz w:val="23"/>
          <w:szCs w:val="23"/>
        </w:rPr>
        <w:t>3、</w:t>
      </w:r>
      <w:r>
        <w:rPr>
          <w:rFonts w:hint="eastAsia" w:asciiTheme="minorEastAsia" w:hAnsiTheme="minorEastAsia" w:eastAsiaTheme="minorEastAsia" w:cstheme="minorEastAsia"/>
          <w:color w:val="000000"/>
          <w:sz w:val="23"/>
          <w:szCs w:val="23"/>
          <w:shd w:val="clear" w:color="auto" w:fill="FFFFFF"/>
        </w:rPr>
        <w:t>法定代表人身份证及委托代理人身份证正反面（原件）；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000000"/>
          <w:sz w:val="23"/>
          <w:szCs w:val="23"/>
          <w:shd w:val="clear" w:color="auto" w:fill="FFFFFF"/>
          <w:lang w:eastAsia="zh-CN"/>
        </w:rPr>
      </w:pPr>
      <w:r>
        <w:rPr>
          <w:rFonts w:hint="eastAsia" w:asciiTheme="minorEastAsia" w:hAnsiTheme="minorEastAsia" w:eastAsiaTheme="minorEastAsia" w:cstheme="minorEastAsia"/>
          <w:color w:val="000000"/>
          <w:sz w:val="23"/>
          <w:szCs w:val="23"/>
          <w:shd w:val="clear" w:color="auto" w:fill="FFFFFF"/>
          <w:lang w:val="en-US" w:eastAsia="zh-CN"/>
        </w:rPr>
        <w:t>4</w:t>
      </w:r>
      <w:r>
        <w:rPr>
          <w:rFonts w:hint="eastAsia" w:asciiTheme="minorEastAsia" w:hAnsiTheme="minorEastAsia" w:eastAsiaTheme="minorEastAsia" w:cstheme="minorEastAsia"/>
          <w:color w:val="000000"/>
          <w:sz w:val="23"/>
          <w:szCs w:val="23"/>
          <w:shd w:val="clear" w:color="auto" w:fill="FFFFFF"/>
        </w:rPr>
        <w:t>、竞租保证金汇款凭证</w:t>
      </w:r>
      <w:r>
        <w:rPr>
          <w:rFonts w:hint="eastAsia" w:asciiTheme="minorEastAsia" w:hAnsiTheme="minorEastAsia" w:eastAsiaTheme="minorEastAsia" w:cstheme="minorEastAsia"/>
          <w:color w:val="000000"/>
          <w:sz w:val="23"/>
          <w:szCs w:val="23"/>
          <w:shd w:val="clear" w:color="auto" w:fill="FFFFFF"/>
          <w:lang w:eastAsia="zh-CN"/>
        </w:rPr>
        <w:t>；</w:t>
      </w:r>
    </w:p>
    <w:p>
      <w:pPr>
        <w:spacing w:line="500" w:lineRule="exact"/>
        <w:ind w:firstLine="460" w:firstLineChars="200"/>
        <w:rPr>
          <w:rFonts w:hint="eastAsia" w:asciiTheme="minorEastAsia" w:hAnsiTheme="minorEastAsia" w:eastAsiaTheme="minorEastAsia" w:cstheme="minorEastAsia"/>
          <w:sz w:val="23"/>
          <w:szCs w:val="23"/>
          <w:shd w:val="clear" w:color="auto" w:fill="FFFFFF"/>
          <w:lang w:eastAsia="zh-CN"/>
        </w:rPr>
      </w:pPr>
      <w:r>
        <w:rPr>
          <w:rFonts w:hint="eastAsia" w:asciiTheme="minorEastAsia" w:hAnsiTheme="minorEastAsia" w:eastAsiaTheme="minorEastAsia" w:cstheme="minorEastAsia"/>
          <w:color w:val="000000"/>
          <w:sz w:val="23"/>
          <w:szCs w:val="23"/>
          <w:shd w:val="clear" w:color="auto" w:fill="FFFFFF"/>
          <w:lang w:val="en-US" w:eastAsia="zh-CN"/>
        </w:rPr>
        <w:t>5、</w:t>
      </w:r>
      <w:r>
        <w:rPr>
          <w:rFonts w:hint="eastAsia" w:ascii="宋体" w:hAnsi="宋体" w:eastAsia="宋体" w:cs="宋体"/>
          <w:i w:val="0"/>
          <w:caps w:val="0"/>
          <w:color w:val="333333"/>
          <w:spacing w:val="0"/>
          <w:sz w:val="23"/>
          <w:szCs w:val="23"/>
          <w:shd w:val="clear" w:fill="FFFFFF"/>
        </w:rPr>
        <w:t>原租赁合同</w:t>
      </w:r>
      <w:r>
        <w:rPr>
          <w:rFonts w:hint="eastAsia" w:ascii="宋体" w:hAnsi="宋体" w:eastAsia="宋体" w:cs="宋体"/>
          <w:i w:val="0"/>
          <w:caps w:val="0"/>
          <w:color w:val="333333"/>
          <w:spacing w:val="0"/>
          <w:sz w:val="23"/>
          <w:szCs w:val="23"/>
          <w:shd w:val="clear" w:fill="FFFFFF"/>
          <w:lang w:val="en-US" w:eastAsia="zh-CN"/>
        </w:rPr>
        <w:t>或</w:t>
      </w:r>
      <w:r>
        <w:rPr>
          <w:rFonts w:hint="eastAsia" w:ascii="宋体" w:hAnsi="宋体" w:eastAsia="宋体" w:cs="宋体"/>
          <w:i w:val="0"/>
          <w:caps w:val="0"/>
          <w:color w:val="333333"/>
          <w:spacing w:val="0"/>
          <w:sz w:val="23"/>
          <w:szCs w:val="23"/>
          <w:shd w:val="clear" w:fill="FFFFFF"/>
        </w:rPr>
        <w:t>原租赁合同到期相关费用结算凭证（出租方出具的凭证原件）复印件</w:t>
      </w:r>
      <w:r>
        <w:rPr>
          <w:rFonts w:hint="eastAsia" w:asciiTheme="minorEastAsia" w:hAnsiTheme="minorEastAsia" w:cstheme="minorEastAsia"/>
          <w:sz w:val="23"/>
          <w:szCs w:val="23"/>
          <w:shd w:val="clear" w:color="auto" w:fill="FFFFFF"/>
          <w:lang w:eastAsia="zh-CN"/>
        </w:rPr>
        <w:t>（</w:t>
      </w:r>
      <w:r>
        <w:rPr>
          <w:rFonts w:hint="eastAsia" w:asciiTheme="minorEastAsia" w:hAnsiTheme="minorEastAsia" w:cstheme="minorEastAsia"/>
          <w:sz w:val="23"/>
          <w:szCs w:val="23"/>
          <w:shd w:val="clear" w:color="auto" w:fill="FFFFFF"/>
          <w:lang w:val="en-US" w:eastAsia="zh-CN"/>
        </w:rPr>
        <w:t>仅原承租人提供</w:t>
      </w:r>
      <w:r>
        <w:rPr>
          <w:rFonts w:hint="eastAsia" w:asciiTheme="minorEastAsia" w:hAnsiTheme="minorEastAsia" w:cstheme="minorEastAsia"/>
          <w:sz w:val="23"/>
          <w:szCs w:val="23"/>
          <w:shd w:val="clear" w:color="auto" w:fill="FFFFFF"/>
          <w:lang w:eastAsia="zh-CN"/>
        </w:rPr>
        <w:t>）。</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sz w:val="23"/>
          <w:szCs w:val="23"/>
        </w:rPr>
        <w:t>（5）</w:t>
      </w:r>
      <w:r>
        <w:rPr>
          <w:rFonts w:hint="eastAsia" w:asciiTheme="minorEastAsia" w:hAnsiTheme="minorEastAsia" w:eastAsiaTheme="minorEastAsia" w:cstheme="minorEastAsia"/>
          <w:color w:val="000000"/>
          <w:sz w:val="23"/>
          <w:szCs w:val="23"/>
          <w:shd w:val="clear" w:color="auto" w:fill="FFFFFF"/>
        </w:rPr>
        <w:t>自然人参与竞租的提交以下资料：</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color w:val="000000"/>
          <w:sz w:val="23"/>
          <w:szCs w:val="23"/>
          <w:shd w:val="clear" w:color="auto" w:fill="FFFFFF"/>
        </w:rPr>
        <w:t>个人身份证正反面（原件）；</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000000"/>
          <w:sz w:val="23"/>
          <w:szCs w:val="23"/>
          <w:shd w:val="clear" w:color="auto" w:fill="FFFFFF"/>
          <w:lang w:eastAsia="zh-CN"/>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color w:val="000000"/>
          <w:sz w:val="23"/>
          <w:szCs w:val="23"/>
          <w:shd w:val="clear" w:color="auto" w:fill="FFFFFF"/>
        </w:rPr>
        <w:t>竞租保证金汇款凭证</w:t>
      </w:r>
      <w:r>
        <w:rPr>
          <w:rFonts w:hint="eastAsia" w:asciiTheme="minorEastAsia" w:hAnsiTheme="minorEastAsia" w:eastAsiaTheme="minorEastAsia" w:cstheme="minorEastAsia"/>
          <w:color w:val="000000"/>
          <w:sz w:val="23"/>
          <w:szCs w:val="23"/>
          <w:shd w:val="clear" w:color="auto" w:fill="FFFFFF"/>
          <w:lang w:eastAsia="zh-CN"/>
        </w:rPr>
        <w:t>；</w:t>
      </w:r>
    </w:p>
    <w:p>
      <w:pPr>
        <w:spacing w:line="50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color w:val="000000"/>
          <w:sz w:val="23"/>
          <w:szCs w:val="23"/>
          <w:shd w:val="clear" w:color="auto" w:fill="FFFFFF"/>
          <w:lang w:val="en-US" w:eastAsia="zh-CN"/>
        </w:rPr>
        <w:t>3、</w:t>
      </w:r>
      <w:r>
        <w:rPr>
          <w:rFonts w:hint="eastAsia" w:ascii="宋体" w:hAnsi="宋体" w:eastAsia="宋体" w:cs="宋体"/>
          <w:i w:val="0"/>
          <w:caps w:val="0"/>
          <w:color w:val="333333"/>
          <w:spacing w:val="0"/>
          <w:sz w:val="23"/>
          <w:szCs w:val="23"/>
          <w:shd w:val="clear" w:fill="FFFFFF"/>
        </w:rPr>
        <w:t>原租赁合同</w:t>
      </w:r>
      <w:r>
        <w:rPr>
          <w:rFonts w:hint="eastAsia" w:ascii="宋体" w:hAnsi="宋体" w:eastAsia="宋体" w:cs="宋体"/>
          <w:i w:val="0"/>
          <w:caps w:val="0"/>
          <w:color w:val="333333"/>
          <w:spacing w:val="0"/>
          <w:sz w:val="23"/>
          <w:szCs w:val="23"/>
          <w:shd w:val="clear" w:fill="FFFFFF"/>
          <w:lang w:val="en-US" w:eastAsia="zh-CN"/>
        </w:rPr>
        <w:t>或</w:t>
      </w:r>
      <w:r>
        <w:rPr>
          <w:rFonts w:hint="eastAsia" w:ascii="宋体" w:hAnsi="宋体" w:eastAsia="宋体" w:cs="宋体"/>
          <w:i w:val="0"/>
          <w:caps w:val="0"/>
          <w:color w:val="333333"/>
          <w:spacing w:val="0"/>
          <w:sz w:val="23"/>
          <w:szCs w:val="23"/>
          <w:shd w:val="clear" w:fill="FFFFFF"/>
        </w:rPr>
        <w:t>原租赁合同到期相关费用结算凭证（出租方出具的凭证原件）复印件</w:t>
      </w:r>
      <w:r>
        <w:rPr>
          <w:rFonts w:hint="eastAsia" w:asciiTheme="minorEastAsia" w:hAnsiTheme="minorEastAsia" w:cstheme="minorEastAsia"/>
          <w:sz w:val="23"/>
          <w:szCs w:val="23"/>
          <w:shd w:val="clear" w:color="auto" w:fill="FFFFFF"/>
          <w:lang w:eastAsia="zh-CN"/>
        </w:rPr>
        <w:t>（</w:t>
      </w:r>
      <w:r>
        <w:rPr>
          <w:rFonts w:hint="eastAsia" w:asciiTheme="minorEastAsia" w:hAnsiTheme="minorEastAsia" w:cstheme="minorEastAsia"/>
          <w:sz w:val="23"/>
          <w:szCs w:val="23"/>
          <w:shd w:val="clear" w:color="auto" w:fill="FFFFFF"/>
          <w:lang w:val="en-US" w:eastAsia="zh-CN"/>
        </w:rPr>
        <w:t>仅原承租人提供</w:t>
      </w:r>
      <w:r>
        <w:rPr>
          <w:rFonts w:hint="eastAsia" w:asciiTheme="minorEastAsia" w:hAnsiTheme="minorEastAsia" w:cstheme="minorEastAsia"/>
          <w:sz w:val="23"/>
          <w:szCs w:val="23"/>
          <w:shd w:val="clear" w:color="auto" w:fill="FFFFFF"/>
          <w:lang w:eastAsia="zh-CN"/>
        </w:rPr>
        <w:t>）。</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如竞租人委托他人代理竞租的，还应按要求办理相关代理委托手续。</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未按规定办理上述竞租手续，竞租人不具备竞租资格。</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十、本次的拍租会时间为20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8</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9</w:t>
      </w:r>
      <w:r>
        <w:rPr>
          <w:rFonts w:hint="eastAsia" w:asciiTheme="minorEastAsia" w:hAnsiTheme="minorEastAsia" w:eastAsiaTheme="minorEastAsia" w:cstheme="minorEastAsia"/>
          <w:sz w:val="23"/>
          <w:szCs w:val="23"/>
        </w:rPr>
        <w:t>:00时</w:t>
      </w:r>
      <w:r>
        <w:rPr>
          <w:rFonts w:hint="eastAsia" w:asciiTheme="minorEastAsia" w:hAnsiTheme="minorEastAsia" w:eastAsiaTheme="minorEastAsia" w:cstheme="minorEastAsia"/>
          <w:color w:val="000000"/>
          <w:sz w:val="23"/>
          <w:szCs w:val="23"/>
          <w:shd w:val="clear" w:color="auto" w:fill="FFFFFF"/>
        </w:rPr>
        <w:t>，</w:t>
      </w:r>
      <w:r>
        <w:rPr>
          <w:rFonts w:hint="eastAsia" w:asciiTheme="minorEastAsia" w:hAnsiTheme="minorEastAsia" w:eastAsiaTheme="minorEastAsia" w:cstheme="minorEastAsia"/>
          <w:sz w:val="23"/>
          <w:szCs w:val="23"/>
        </w:rPr>
        <w:t>拍租地点：</w:t>
      </w:r>
      <w:r>
        <w:rPr>
          <w:rFonts w:hint="eastAsia" w:asciiTheme="minorEastAsia" w:hAnsiTheme="minorEastAsia" w:eastAsiaTheme="minorEastAsia" w:cstheme="minorEastAsia"/>
          <w:color w:val="000000"/>
          <w:sz w:val="23"/>
          <w:szCs w:val="23"/>
          <w:shd w:val="clear" w:color="auto" w:fill="FFFFFF"/>
        </w:rPr>
        <w:t>安徽金马拍卖有限公司五楼拍卖厅</w:t>
      </w:r>
      <w:r>
        <w:rPr>
          <w:rFonts w:hint="eastAsia" w:asciiTheme="minorEastAsia" w:hAnsiTheme="minorEastAsia" w:eastAsiaTheme="minorEastAsia" w:cstheme="minorEastAsia"/>
          <w:sz w:val="23"/>
          <w:szCs w:val="23"/>
        </w:rPr>
        <w:t>。</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十一、拍租方式：采取现场竞价方式竞拍，按照价高者得的原则确定竞得人。</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十二、本次拍租会为有底价拍租，如竞租人竞价未达到底价，拍卖师根据《中华人民共和国拍卖法》第五十条第2款规定，当场宣布不成交。对超过底价的最高应价，拍卖师连叫三次，落槌时拍卖师确认的最高应价者即为竞得人，落槌后任何人举牌应价均无效。</w:t>
      </w:r>
    </w:p>
    <w:p>
      <w:pPr>
        <w:pStyle w:val="2"/>
        <w:keepNext w:val="0"/>
        <w:keepLines w:val="0"/>
        <w:pageBreakBefore w:val="0"/>
        <w:numPr>
          <w:ilvl w:val="0"/>
          <w:numId w:val="1"/>
        </w:numPr>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拍租成交后，竞得人现场在《拍租成交确认书》和《拍租会议记录薄》上签字确认。</w:t>
      </w:r>
    </w:p>
    <w:p>
      <w:pPr>
        <w:pStyle w:val="2"/>
        <w:keepNext w:val="0"/>
        <w:keepLines w:val="0"/>
        <w:pageBreakBefore w:val="0"/>
        <w:numPr>
          <w:ilvl w:val="0"/>
          <w:numId w:val="1"/>
        </w:numPr>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本拍租注意事项及其他未尽事宜，请向拍卖人咨询。 </w:t>
      </w:r>
    </w:p>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安徽金马拍卖有限公司                 </w:t>
      </w:r>
    </w:p>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25</w:t>
      </w:r>
      <w:bookmarkStart w:id="4" w:name="_GoBack"/>
      <w:bookmarkEnd w:id="4"/>
      <w:r>
        <w:rPr>
          <w:rFonts w:hint="eastAsia" w:asciiTheme="minorEastAsia" w:hAnsiTheme="minorEastAsia" w:eastAsiaTheme="minorEastAsia" w:cstheme="minorEastAsia"/>
          <w:sz w:val="23"/>
          <w:szCs w:val="23"/>
        </w:rPr>
        <w:t>日</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本竞租人已认真、仔细阅读该《拍租规则》，对其意思表示已清楚明白。同意接受标的的现状和一切已知及未知的瑕疵，并愿意对自己的竞租行为承担责任。特此签字确认。</w:t>
      </w:r>
    </w:p>
    <w:p>
      <w:pPr>
        <w:pStyle w:val="2"/>
        <w:keepNext w:val="0"/>
        <w:keepLines w:val="0"/>
        <w:pageBreakBefore w:val="0"/>
        <w:kinsoku/>
        <w:wordWrap/>
        <w:overflowPunct/>
        <w:topLinePunct w:val="0"/>
        <w:bidi w:val="0"/>
        <w:adjustRightInd w:val="0"/>
        <w:snapToGrid/>
        <w:spacing w:line="550" w:lineRule="exact"/>
        <w:ind w:firstLine="2300" w:firstLineChars="10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竞租人（盖章）：</w:t>
      </w:r>
    </w:p>
    <w:p>
      <w:pPr>
        <w:pStyle w:val="2"/>
        <w:keepNext w:val="0"/>
        <w:keepLines w:val="0"/>
        <w:pageBreakBefore w:val="0"/>
        <w:kinsoku/>
        <w:wordWrap/>
        <w:overflowPunct/>
        <w:topLinePunct w:val="0"/>
        <w:bidi w:val="0"/>
        <w:adjustRightInd w:val="0"/>
        <w:snapToGrid/>
        <w:spacing w:line="550" w:lineRule="exac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法定代表人或代理人（签字）：</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年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sz w:val="23"/>
          <w:szCs w:val="23"/>
        </w:rPr>
        <w:t xml:space="preserve">  日</w:t>
      </w:r>
      <w:bookmarkEnd w:id="0"/>
      <w:bookmarkEnd w:id="1"/>
    </w:p>
    <w:sectPr>
      <w:footerReference r:id="rId3" w:type="default"/>
      <w:pgSz w:w="11906" w:h="16838"/>
      <w:pgMar w:top="1327" w:right="1349" w:bottom="1327"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D3239"/>
    <w:multiLevelType w:val="singleLevel"/>
    <w:tmpl w:val="581D3239"/>
    <w:lvl w:ilvl="0" w:tentative="0">
      <w:start w:val="13"/>
      <w:numFmt w:val="chineseCounting"/>
      <w:suff w:val="nothing"/>
      <w:lvlText w:val="%1、"/>
      <w:lvlJc w:val="left"/>
      <w:pPr>
        <w:ind w:left="0" w:firstLine="0"/>
      </w:pPr>
      <w:rPr>
        <w:rFonts w:cs="Times New Roman"/>
      </w:rPr>
    </w:lvl>
  </w:abstractNum>
  <w:num w:numId="1">
    <w:abstractNumId w:val="0"/>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6"/>
    <w:rsid w:val="000B0FB4"/>
    <w:rsid w:val="000D57E1"/>
    <w:rsid w:val="00150598"/>
    <w:rsid w:val="001C736F"/>
    <w:rsid w:val="001E480A"/>
    <w:rsid w:val="00200B41"/>
    <w:rsid w:val="002255B0"/>
    <w:rsid w:val="002B17B0"/>
    <w:rsid w:val="002F4FCB"/>
    <w:rsid w:val="0030048E"/>
    <w:rsid w:val="0034605C"/>
    <w:rsid w:val="003564FF"/>
    <w:rsid w:val="00397008"/>
    <w:rsid w:val="00431536"/>
    <w:rsid w:val="00461421"/>
    <w:rsid w:val="00476CB4"/>
    <w:rsid w:val="0048486F"/>
    <w:rsid w:val="004A5A0F"/>
    <w:rsid w:val="004C2280"/>
    <w:rsid w:val="004E2503"/>
    <w:rsid w:val="004E592F"/>
    <w:rsid w:val="005E17F6"/>
    <w:rsid w:val="00704DFB"/>
    <w:rsid w:val="00705154"/>
    <w:rsid w:val="007819FC"/>
    <w:rsid w:val="008247F0"/>
    <w:rsid w:val="008A102F"/>
    <w:rsid w:val="008D29EC"/>
    <w:rsid w:val="00915259"/>
    <w:rsid w:val="00957FAF"/>
    <w:rsid w:val="009768A6"/>
    <w:rsid w:val="009E7209"/>
    <w:rsid w:val="00AA4A0B"/>
    <w:rsid w:val="00AE27D6"/>
    <w:rsid w:val="00B365F3"/>
    <w:rsid w:val="00B46CBC"/>
    <w:rsid w:val="00BB6025"/>
    <w:rsid w:val="00BE5DA7"/>
    <w:rsid w:val="00C326DD"/>
    <w:rsid w:val="00C343CE"/>
    <w:rsid w:val="00C50AA7"/>
    <w:rsid w:val="00C77506"/>
    <w:rsid w:val="00C8516D"/>
    <w:rsid w:val="00CC62FC"/>
    <w:rsid w:val="00CF2D51"/>
    <w:rsid w:val="00D00313"/>
    <w:rsid w:val="00D86E00"/>
    <w:rsid w:val="00EB6D77"/>
    <w:rsid w:val="00F222AB"/>
    <w:rsid w:val="00F44772"/>
    <w:rsid w:val="00FE14D5"/>
    <w:rsid w:val="00FF69BF"/>
    <w:rsid w:val="0132143C"/>
    <w:rsid w:val="0162038F"/>
    <w:rsid w:val="038C395C"/>
    <w:rsid w:val="03AA0EA6"/>
    <w:rsid w:val="03CC2C42"/>
    <w:rsid w:val="04114659"/>
    <w:rsid w:val="043D0091"/>
    <w:rsid w:val="05871792"/>
    <w:rsid w:val="05D404FE"/>
    <w:rsid w:val="069B559A"/>
    <w:rsid w:val="07C30201"/>
    <w:rsid w:val="08175F11"/>
    <w:rsid w:val="088A5A7D"/>
    <w:rsid w:val="08D3327A"/>
    <w:rsid w:val="090468E7"/>
    <w:rsid w:val="09230690"/>
    <w:rsid w:val="09266FED"/>
    <w:rsid w:val="09B2053C"/>
    <w:rsid w:val="09BF6448"/>
    <w:rsid w:val="0B333E7B"/>
    <w:rsid w:val="0B924BB9"/>
    <w:rsid w:val="0BB04CD5"/>
    <w:rsid w:val="0DDF0BEB"/>
    <w:rsid w:val="0F272569"/>
    <w:rsid w:val="0F6574E5"/>
    <w:rsid w:val="0FAE0C6E"/>
    <w:rsid w:val="104768E8"/>
    <w:rsid w:val="111A1C17"/>
    <w:rsid w:val="11E35360"/>
    <w:rsid w:val="128C2E5E"/>
    <w:rsid w:val="12CA503A"/>
    <w:rsid w:val="130C319D"/>
    <w:rsid w:val="130E083B"/>
    <w:rsid w:val="135A0BFA"/>
    <w:rsid w:val="13B1137D"/>
    <w:rsid w:val="14BF45D4"/>
    <w:rsid w:val="14EA33D2"/>
    <w:rsid w:val="1513617C"/>
    <w:rsid w:val="15730561"/>
    <w:rsid w:val="162461DD"/>
    <w:rsid w:val="176C0640"/>
    <w:rsid w:val="17EC35B7"/>
    <w:rsid w:val="19152A31"/>
    <w:rsid w:val="19820E88"/>
    <w:rsid w:val="19F103FE"/>
    <w:rsid w:val="1A976C92"/>
    <w:rsid w:val="1AE57F29"/>
    <w:rsid w:val="1B0866AD"/>
    <w:rsid w:val="1B5A4494"/>
    <w:rsid w:val="1B815CD2"/>
    <w:rsid w:val="1BD73B4D"/>
    <w:rsid w:val="1D120A7E"/>
    <w:rsid w:val="1D147E34"/>
    <w:rsid w:val="1D6A0E75"/>
    <w:rsid w:val="1DA404B2"/>
    <w:rsid w:val="1DE92388"/>
    <w:rsid w:val="1E8A268D"/>
    <w:rsid w:val="1FB15E32"/>
    <w:rsid w:val="1FE36DB7"/>
    <w:rsid w:val="1FED56A3"/>
    <w:rsid w:val="1FF828D1"/>
    <w:rsid w:val="2061268C"/>
    <w:rsid w:val="20F806BA"/>
    <w:rsid w:val="21866A8E"/>
    <w:rsid w:val="22645C0F"/>
    <w:rsid w:val="226B5DBE"/>
    <w:rsid w:val="22994233"/>
    <w:rsid w:val="22D85000"/>
    <w:rsid w:val="232963C5"/>
    <w:rsid w:val="2336699B"/>
    <w:rsid w:val="24196552"/>
    <w:rsid w:val="25426EB0"/>
    <w:rsid w:val="25570AA0"/>
    <w:rsid w:val="25983088"/>
    <w:rsid w:val="25E8323D"/>
    <w:rsid w:val="25F17B92"/>
    <w:rsid w:val="262277D0"/>
    <w:rsid w:val="280774F8"/>
    <w:rsid w:val="289C2F0B"/>
    <w:rsid w:val="293801C7"/>
    <w:rsid w:val="2B6C48F8"/>
    <w:rsid w:val="2B737125"/>
    <w:rsid w:val="2BB32F13"/>
    <w:rsid w:val="2BEF4984"/>
    <w:rsid w:val="2D377FDD"/>
    <w:rsid w:val="2DC75B11"/>
    <w:rsid w:val="2ECF29DE"/>
    <w:rsid w:val="2EFF7E66"/>
    <w:rsid w:val="2FB76373"/>
    <w:rsid w:val="2FEA5558"/>
    <w:rsid w:val="30F23D0F"/>
    <w:rsid w:val="310948B1"/>
    <w:rsid w:val="313E7D39"/>
    <w:rsid w:val="31E07C2C"/>
    <w:rsid w:val="32A41D89"/>
    <w:rsid w:val="33286D3E"/>
    <w:rsid w:val="335A1552"/>
    <w:rsid w:val="339D6F9E"/>
    <w:rsid w:val="34026838"/>
    <w:rsid w:val="350D73CB"/>
    <w:rsid w:val="354D784B"/>
    <w:rsid w:val="35547CA7"/>
    <w:rsid w:val="3779554C"/>
    <w:rsid w:val="37A97748"/>
    <w:rsid w:val="37E933EF"/>
    <w:rsid w:val="381C0799"/>
    <w:rsid w:val="38ED713F"/>
    <w:rsid w:val="39CD1DB2"/>
    <w:rsid w:val="3AB91FB8"/>
    <w:rsid w:val="3BB96858"/>
    <w:rsid w:val="3D2B28C4"/>
    <w:rsid w:val="3D520A6A"/>
    <w:rsid w:val="3D623FD5"/>
    <w:rsid w:val="3DBC2D30"/>
    <w:rsid w:val="3EB95042"/>
    <w:rsid w:val="40746814"/>
    <w:rsid w:val="410404DE"/>
    <w:rsid w:val="41627747"/>
    <w:rsid w:val="421561B5"/>
    <w:rsid w:val="42652416"/>
    <w:rsid w:val="434D12FA"/>
    <w:rsid w:val="44546698"/>
    <w:rsid w:val="44AD5E42"/>
    <w:rsid w:val="44DC4A47"/>
    <w:rsid w:val="451222A0"/>
    <w:rsid w:val="45E11FBE"/>
    <w:rsid w:val="467059FB"/>
    <w:rsid w:val="46EC1D33"/>
    <w:rsid w:val="48425B77"/>
    <w:rsid w:val="487C4928"/>
    <w:rsid w:val="48CC4975"/>
    <w:rsid w:val="4A8F22F1"/>
    <w:rsid w:val="4A9D42E2"/>
    <w:rsid w:val="4C405787"/>
    <w:rsid w:val="4C902584"/>
    <w:rsid w:val="4CE10806"/>
    <w:rsid w:val="4D497DBE"/>
    <w:rsid w:val="4D8A4665"/>
    <w:rsid w:val="4D985E8E"/>
    <w:rsid w:val="4E5B0A9B"/>
    <w:rsid w:val="4EE264D0"/>
    <w:rsid w:val="4EF77AD9"/>
    <w:rsid w:val="4F5C30E3"/>
    <w:rsid w:val="4FBC2F77"/>
    <w:rsid w:val="4FC54BCE"/>
    <w:rsid w:val="501366FE"/>
    <w:rsid w:val="517F7675"/>
    <w:rsid w:val="52435F2D"/>
    <w:rsid w:val="52FF3FA1"/>
    <w:rsid w:val="53250BEB"/>
    <w:rsid w:val="535F3DD1"/>
    <w:rsid w:val="53BB6DE1"/>
    <w:rsid w:val="54804F17"/>
    <w:rsid w:val="54BD148B"/>
    <w:rsid w:val="562B1E72"/>
    <w:rsid w:val="583B3400"/>
    <w:rsid w:val="5840485D"/>
    <w:rsid w:val="58F71469"/>
    <w:rsid w:val="58FC3E94"/>
    <w:rsid w:val="590F1C88"/>
    <w:rsid w:val="59EF575D"/>
    <w:rsid w:val="59FE7436"/>
    <w:rsid w:val="5A1C35E4"/>
    <w:rsid w:val="5BCC6486"/>
    <w:rsid w:val="5BE53CFC"/>
    <w:rsid w:val="5C373FD9"/>
    <w:rsid w:val="5C38693F"/>
    <w:rsid w:val="5C6A3D67"/>
    <w:rsid w:val="5CAA74AF"/>
    <w:rsid w:val="5CB159F4"/>
    <w:rsid w:val="5CF27754"/>
    <w:rsid w:val="5D144CE1"/>
    <w:rsid w:val="5D4E5AD8"/>
    <w:rsid w:val="5E3F2FAF"/>
    <w:rsid w:val="5E5B74D9"/>
    <w:rsid w:val="5E9E4D42"/>
    <w:rsid w:val="5EB77C4D"/>
    <w:rsid w:val="5F3B67F1"/>
    <w:rsid w:val="5F471025"/>
    <w:rsid w:val="5F625BA8"/>
    <w:rsid w:val="601735D8"/>
    <w:rsid w:val="60B34260"/>
    <w:rsid w:val="60F61503"/>
    <w:rsid w:val="615E6392"/>
    <w:rsid w:val="61691557"/>
    <w:rsid w:val="62263C7A"/>
    <w:rsid w:val="62F6677E"/>
    <w:rsid w:val="636E247C"/>
    <w:rsid w:val="638111EE"/>
    <w:rsid w:val="63B60E32"/>
    <w:rsid w:val="642C1688"/>
    <w:rsid w:val="645E060A"/>
    <w:rsid w:val="64660905"/>
    <w:rsid w:val="65664DF7"/>
    <w:rsid w:val="659C565D"/>
    <w:rsid w:val="6626028A"/>
    <w:rsid w:val="667F65E6"/>
    <w:rsid w:val="66914A07"/>
    <w:rsid w:val="66AE5D69"/>
    <w:rsid w:val="67074367"/>
    <w:rsid w:val="67084CCA"/>
    <w:rsid w:val="67A82F17"/>
    <w:rsid w:val="6B575FA5"/>
    <w:rsid w:val="6BBC2784"/>
    <w:rsid w:val="6D4F211E"/>
    <w:rsid w:val="6DEB6296"/>
    <w:rsid w:val="6E9414EC"/>
    <w:rsid w:val="6FC16514"/>
    <w:rsid w:val="700D45A8"/>
    <w:rsid w:val="70412905"/>
    <w:rsid w:val="71264B90"/>
    <w:rsid w:val="716713F7"/>
    <w:rsid w:val="71F14436"/>
    <w:rsid w:val="728D6293"/>
    <w:rsid w:val="735E3137"/>
    <w:rsid w:val="73E66B11"/>
    <w:rsid w:val="740036B3"/>
    <w:rsid w:val="76CA08ED"/>
    <w:rsid w:val="77BA64FD"/>
    <w:rsid w:val="77FD64F6"/>
    <w:rsid w:val="78104D5C"/>
    <w:rsid w:val="781965ED"/>
    <w:rsid w:val="784D5887"/>
    <w:rsid w:val="78A02681"/>
    <w:rsid w:val="79031517"/>
    <w:rsid w:val="7A09166F"/>
    <w:rsid w:val="7A6529CE"/>
    <w:rsid w:val="7AA85298"/>
    <w:rsid w:val="7C18764A"/>
    <w:rsid w:val="7D7F1551"/>
    <w:rsid w:val="7EF83303"/>
    <w:rsid w:val="7F050900"/>
    <w:rsid w:val="7F45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0"/>
    <w:pPr>
      <w:ind w:firstLine="640" w:firstLineChars="200"/>
    </w:pPr>
    <w:rPr>
      <w:sz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字符"/>
    <w:basedOn w:val="10"/>
    <w:link w:val="2"/>
    <w:semiHidden/>
    <w:qFormat/>
    <w:uiPriority w:val="0"/>
    <w:rPr>
      <w:rFonts w:ascii="Calibri" w:hAnsi="Calibri" w:eastAsia="宋体" w:cs="Times New Roman"/>
      <w:sz w:val="32"/>
      <w:szCs w:val="24"/>
    </w:rPr>
  </w:style>
  <w:style w:type="paragraph" w:customStyle="1" w:styleId="12">
    <w:name w:val="正文1"/>
    <w:qFormat/>
    <w:uiPriority w:val="0"/>
    <w:pPr>
      <w:jc w:val="both"/>
    </w:pPr>
    <w:rPr>
      <w:rFonts w:ascii="Calibri" w:hAnsi="Calibri" w:eastAsia="宋体" w:cs="宋体"/>
      <w:kern w:val="2"/>
      <w:sz w:val="21"/>
      <w:szCs w:val="21"/>
      <w:lang w:val="en-US" w:eastAsia="zh-CN" w:bidi="ar-SA"/>
    </w:rPr>
  </w:style>
  <w:style w:type="character" w:customStyle="1" w:styleId="13">
    <w:name w:val="批注框文本 字符"/>
    <w:basedOn w:val="10"/>
    <w:link w:val="4"/>
    <w:semiHidden/>
    <w:qFormat/>
    <w:uiPriority w:val="99"/>
    <w:rPr>
      <w:rFonts w:ascii="Calibri" w:hAnsi="Calibri"/>
      <w:kern w:val="2"/>
      <w:sz w:val="18"/>
      <w:szCs w:val="18"/>
    </w:rPr>
  </w:style>
  <w:style w:type="character" w:customStyle="1" w:styleId="14">
    <w:name w:val="日期 字符"/>
    <w:basedOn w:val="10"/>
    <w:link w:val="3"/>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360xt.cn</Company>
  <Pages>1</Pages>
  <Words>553</Words>
  <Characters>3156</Characters>
  <Lines>26</Lines>
  <Paragraphs>7</Paragraphs>
  <TotalTime>0</TotalTime>
  <ScaleCrop>false</ScaleCrop>
  <LinksUpToDate>false</LinksUpToDate>
  <CharactersWithSpaces>3702</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2019-02-12T02:30:00Z</dcterms:created>
  <dc:creator>360系统之家</dc:creator>
  <cp:lastModifiedBy>L  H</cp:lastModifiedBy>
  <cp:lastPrinted>2020-01-08T07:50:00Z</cp:lastPrinted>
  <dcterms:modified xsi:type="dcterms:W3CDTF">2021-02-25T01:25:33Z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